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5"/>
        <w:tblW w:w="9781" w:type="dxa"/>
        <w:tblLayout w:type="fixed"/>
        <w:tblLook w:val="0000"/>
      </w:tblPr>
      <w:tblGrid>
        <w:gridCol w:w="4891"/>
        <w:gridCol w:w="4890"/>
      </w:tblGrid>
      <w:tr w:rsidR="00F63652" w:rsidRPr="00F63652" w:rsidTr="00F63652">
        <w:trPr>
          <w:gridAfter w:val="1"/>
          <w:wAfter w:w="4890" w:type="dxa"/>
          <w:trHeight w:val="3970"/>
        </w:trPr>
        <w:tc>
          <w:tcPr>
            <w:tcW w:w="4891" w:type="dxa"/>
            <w:vAlign w:val="center"/>
          </w:tcPr>
          <w:p w:rsidR="00F63652" w:rsidRPr="00F63652" w:rsidRDefault="00F63652" w:rsidP="00F63652">
            <w:pPr>
              <w:tabs>
                <w:tab w:val="left" w:pos="1843"/>
              </w:tabs>
              <w:ind w:left="-284"/>
              <w:rPr>
                <w:rFonts w:ascii="Times New Roman" w:hAnsi="Times New Roman" w:cs="Times New Roman"/>
                <w:sz w:val="24"/>
                <w:szCs w:val="24"/>
              </w:rPr>
            </w:pPr>
            <w:r w:rsidRPr="00F6365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 o:spid="_x0000_s1029" type="#_x0000_t202" style="position:absolute;left:0;text-align:left;margin-left:39.55pt;margin-top:4pt;width:166.1pt;height:47.9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94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" stroked="f">
                  <v:textbox style="mso-next-textbox:#Text Box 4">
                    <w:txbxContent>
                      <w:p w:rsidR="00F63652" w:rsidRPr="007A47C1" w:rsidRDefault="00F63652" w:rsidP="00F63652">
                        <w:pPr>
                          <w:rPr>
                            <w:rFonts w:ascii="Arial" w:hAnsi="Arial"/>
                          </w:rPr>
                        </w:pPr>
                      </w:p>
                    </w:txbxContent>
                  </v:textbox>
                </v:shape>
              </w:pict>
            </w:r>
          </w:p>
          <w:p w:rsidR="00F63652" w:rsidRPr="00F63652" w:rsidRDefault="00F63652" w:rsidP="00F63652">
            <w:pPr>
              <w:tabs>
                <w:tab w:val="left" w:pos="1843"/>
              </w:tabs>
              <w:ind w:left="-284"/>
              <w:rPr>
                <w:rFonts w:ascii="Times New Roman" w:hAnsi="Times New Roman" w:cs="Times New Roman"/>
                <w:sz w:val="24"/>
                <w:szCs w:val="24"/>
              </w:rPr>
            </w:pPr>
          </w:p>
          <w:p w:rsidR="00F63652" w:rsidRPr="00F63652" w:rsidRDefault="00F63652" w:rsidP="00F63652">
            <w:pPr>
              <w:tabs>
                <w:tab w:val="left" w:pos="1843"/>
              </w:tabs>
              <w:ind w:left="-284"/>
              <w:rPr>
                <w:rFonts w:ascii="Times New Roman" w:hAnsi="Times New Roman" w:cs="Times New Roman"/>
                <w:sz w:val="24"/>
                <w:szCs w:val="24"/>
              </w:rPr>
            </w:pPr>
          </w:p>
          <w:p w:rsidR="00F63652" w:rsidRPr="00F63652" w:rsidRDefault="00F63652" w:rsidP="00F63652">
            <w:pPr>
              <w:tabs>
                <w:tab w:val="left" w:pos="1843"/>
              </w:tabs>
              <w:ind w:left="-284"/>
              <w:rPr>
                <w:rFonts w:ascii="Times New Roman" w:hAnsi="Times New Roman" w:cs="Times New Roman"/>
                <w:sz w:val="24"/>
                <w:szCs w:val="24"/>
              </w:rPr>
            </w:pPr>
          </w:p>
          <w:p w:rsidR="00F63652" w:rsidRPr="00F63652" w:rsidRDefault="00F63652" w:rsidP="00F63652">
            <w:pPr>
              <w:tabs>
                <w:tab w:val="left" w:pos="1843"/>
              </w:tabs>
              <w:ind w:left="-284"/>
              <w:rPr>
                <w:rFonts w:ascii="Times New Roman" w:hAnsi="Times New Roman" w:cs="Times New Roman"/>
                <w:sz w:val="24"/>
                <w:szCs w:val="24"/>
              </w:rPr>
            </w:pPr>
          </w:p>
          <w:p w:rsidR="00F63652" w:rsidRPr="00F63652" w:rsidRDefault="00F63652" w:rsidP="00F63652">
            <w:pPr>
              <w:tabs>
                <w:tab w:val="left" w:pos="1843"/>
              </w:tabs>
              <w:ind w:left="-284"/>
              <w:rPr>
                <w:rFonts w:ascii="Times New Roman" w:hAnsi="Times New Roman" w:cs="Times New Roman"/>
                <w:sz w:val="24"/>
                <w:szCs w:val="24"/>
              </w:rPr>
            </w:pPr>
          </w:p>
        </w:tc>
      </w:tr>
      <w:tr w:rsidR="00F63652" w:rsidRPr="001A7CCE" w:rsidTr="00F63652">
        <w:trPr>
          <w:trHeight w:val="3970"/>
        </w:trPr>
        <w:tc>
          <w:tcPr>
            <w:tcW w:w="4890" w:type="dxa"/>
            <w:tcBorders>
              <w:bottom w:val="single" w:sz="4" w:space="0" w:color="auto"/>
            </w:tcBorders>
            <w:vAlign w:val="center"/>
          </w:tcPr>
          <w:p w:rsidR="00F63652" w:rsidRPr="009C2664" w:rsidRDefault="00F63652" w:rsidP="005030A8">
            <w:pPr>
              <w:rPr>
                <w:rFonts w:ascii="Calibri" w:hAnsi="Calibri"/>
                <w:sz w:val="24"/>
                <w:szCs w:val="24"/>
              </w:rPr>
            </w:pPr>
            <w:r>
              <w:rPr>
                <w:rFonts w:ascii="Calibri" w:hAnsi="Calibri"/>
                <w:noProof/>
                <w:sz w:val="24"/>
                <w:szCs w:val="24"/>
              </w:rPr>
              <w:drawing>
                <wp:inline distT="0" distB="0" distL="0" distR="0">
                  <wp:extent cx="409575" cy="409575"/>
                  <wp:effectExtent l="19050" t="0" r="9525" b="0"/>
                  <wp:docPr id="3" name="Εικόνα 1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63652" w:rsidRDefault="00F63652" w:rsidP="005030A8">
            <w:pPr>
              <w:rPr>
                <w:rFonts w:ascii="Calibri" w:hAnsi="Calibri" w:cs="Arial"/>
                <w:b/>
                <w:sz w:val="24"/>
                <w:szCs w:val="24"/>
              </w:rPr>
            </w:pPr>
            <w:r>
              <w:rPr>
                <w:rFonts w:ascii="Calibri" w:hAnsi="Calibri" w:cs="Arial"/>
                <w:b/>
                <w:sz w:val="24"/>
                <w:szCs w:val="24"/>
              </w:rPr>
              <w:t>ΕΛΛΗΝΙΚΗ ΔΗΜΟΚΡΑΤΙΑ</w:t>
            </w:r>
          </w:p>
          <w:p w:rsidR="00F63652" w:rsidRPr="00CC1750" w:rsidRDefault="00F63652" w:rsidP="005030A8">
            <w:pPr>
              <w:rPr>
                <w:rFonts w:ascii="Calibri" w:hAnsi="Calibri" w:cs="Arial"/>
                <w:b/>
                <w:sz w:val="24"/>
                <w:szCs w:val="24"/>
              </w:rPr>
            </w:pPr>
            <w:r>
              <w:rPr>
                <w:rFonts w:ascii="Calibri" w:hAnsi="Calibri" w:cs="Arial"/>
                <w:b/>
                <w:sz w:val="24"/>
                <w:szCs w:val="24"/>
              </w:rPr>
              <w:t>ΥΠΟΥΡΓΕΙΟ ΠΑΙΔΕΙΑΣΚΑΙ ΘΡΗΣΚΕΥΜΑΤΩΝ</w:t>
            </w:r>
          </w:p>
          <w:p w:rsidR="00F63652" w:rsidRPr="0052423F" w:rsidRDefault="00F63652" w:rsidP="005030A8">
            <w:pPr>
              <w:ind w:right="-355"/>
              <w:rPr>
                <w:rFonts w:ascii="Calibri" w:eastAsia="Calibri" w:hAnsi="Calibri" w:cs="Arial"/>
                <w:b/>
                <w:sz w:val="24"/>
                <w:szCs w:val="24"/>
              </w:rPr>
            </w:pPr>
            <w:r w:rsidRPr="0052423F">
              <w:rPr>
                <w:rFonts w:ascii="Calibri" w:eastAsia="Calibri" w:hAnsi="Calibri" w:cs="Arial"/>
                <w:b/>
                <w:sz w:val="24"/>
                <w:szCs w:val="24"/>
              </w:rPr>
              <w:t>ΠΕΡΙΦΕΡΕΙΑΚΗ ΔΙΕΥΘΥΝΣΗ</w:t>
            </w:r>
          </w:p>
          <w:p w:rsidR="00F63652" w:rsidRPr="009C2664" w:rsidRDefault="00F63652" w:rsidP="005030A8">
            <w:pPr>
              <w:ind w:right="-355"/>
              <w:rPr>
                <w:rFonts w:ascii="Calibri" w:eastAsia="Calibri" w:hAnsi="Calibri" w:cs="Arial"/>
                <w:b/>
                <w:sz w:val="24"/>
                <w:szCs w:val="24"/>
              </w:rPr>
            </w:pPr>
            <w:r w:rsidRPr="0052423F">
              <w:rPr>
                <w:rFonts w:ascii="Calibri" w:eastAsia="Calibri" w:hAnsi="Calibri" w:cs="Arial"/>
                <w:b/>
                <w:sz w:val="24"/>
                <w:szCs w:val="24"/>
              </w:rPr>
              <w:t>Π/ΘΜΙΑΣ &amp; Δ/ΘΜΙΑΣ</w:t>
            </w:r>
          </w:p>
          <w:p w:rsidR="00F63652" w:rsidRPr="0052423F" w:rsidRDefault="00F63652" w:rsidP="005030A8">
            <w:pPr>
              <w:ind w:right="-355"/>
              <w:rPr>
                <w:rFonts w:ascii="Calibri" w:eastAsia="Calibri" w:hAnsi="Calibri" w:cs="Arial"/>
                <w:b/>
                <w:sz w:val="24"/>
                <w:szCs w:val="24"/>
              </w:rPr>
            </w:pPr>
            <w:r w:rsidRPr="0052423F">
              <w:rPr>
                <w:rFonts w:ascii="Calibri" w:eastAsia="Calibri" w:hAnsi="Calibri" w:cs="Arial"/>
                <w:b/>
                <w:sz w:val="24"/>
                <w:szCs w:val="24"/>
              </w:rPr>
              <w:t>ΕΚΠΑΙΔΕΥΣΗΣ ΑΤΤΙΚΗΣ</w:t>
            </w:r>
          </w:p>
          <w:p w:rsidR="00F63652" w:rsidRPr="0052423F" w:rsidRDefault="00F63652" w:rsidP="005030A8">
            <w:pPr>
              <w:ind w:right="-355"/>
              <w:rPr>
                <w:rFonts w:ascii="Calibri" w:eastAsia="Calibri" w:hAnsi="Calibri" w:cs="Arial"/>
                <w:b/>
                <w:sz w:val="24"/>
                <w:szCs w:val="24"/>
              </w:rPr>
            </w:pPr>
            <w:r w:rsidRPr="0052423F">
              <w:rPr>
                <w:rFonts w:ascii="Calibri" w:eastAsia="Calibri" w:hAnsi="Calibri" w:cs="Arial"/>
                <w:b/>
                <w:sz w:val="24"/>
                <w:szCs w:val="24"/>
              </w:rPr>
              <w:t>ΔΙΕΥΘΥΝΣΗ Π/ΘΜΙΑΣ ΕΚΠ/ΣΗΣ</w:t>
            </w:r>
            <w:r w:rsidR="003C0B55">
              <w:rPr>
                <w:rFonts w:ascii="Calibri" w:eastAsia="Calibri" w:hAnsi="Calibri" w:cs="Arial"/>
                <w:b/>
                <w:sz w:val="24"/>
                <w:szCs w:val="24"/>
              </w:rPr>
              <w:t xml:space="preserve">                                   </w:t>
            </w:r>
          </w:p>
          <w:p w:rsidR="00F63652" w:rsidRPr="00CA7148" w:rsidRDefault="00F63652" w:rsidP="005030A8">
            <w:pPr>
              <w:ind w:left="-568" w:right="-355" w:firstLine="568"/>
              <w:rPr>
                <w:rFonts w:ascii="Calibri" w:eastAsia="Calibri" w:hAnsi="Calibri" w:cs="Arial"/>
                <w:b/>
                <w:sz w:val="24"/>
                <w:szCs w:val="24"/>
              </w:rPr>
            </w:pPr>
            <w:r w:rsidRPr="0052423F">
              <w:rPr>
                <w:rFonts w:ascii="Calibri" w:eastAsia="Calibri" w:hAnsi="Calibri" w:cs="Arial"/>
                <w:b/>
                <w:sz w:val="24"/>
                <w:szCs w:val="24"/>
              </w:rPr>
              <w:t>ΑΝΑΤΟΛΙΚΗΣ ΑΤΤΙΚΗΣ</w:t>
            </w:r>
          </w:p>
          <w:p w:rsidR="00F63652" w:rsidRPr="00E725B2" w:rsidRDefault="00F63652" w:rsidP="005030A8">
            <w:pPr>
              <w:ind w:right="-355"/>
              <w:rPr>
                <w:rFonts w:ascii="Calibri" w:eastAsia="Calibri" w:hAnsi="Calibri" w:cs="Arial"/>
                <w:b/>
                <w:sz w:val="24"/>
                <w:szCs w:val="24"/>
              </w:rPr>
            </w:pPr>
            <w:r>
              <w:rPr>
                <w:rFonts w:ascii="Calibri" w:hAnsi="Calibri" w:cs="Arial"/>
                <w:b/>
                <w:sz w:val="24"/>
                <w:szCs w:val="24"/>
              </w:rPr>
              <w:t>2</w:t>
            </w:r>
            <w:r w:rsidRPr="001B6ED2">
              <w:rPr>
                <w:rFonts w:ascii="Calibri" w:hAnsi="Calibri" w:cs="Arial"/>
                <w:b/>
                <w:sz w:val="24"/>
                <w:szCs w:val="24"/>
                <w:vertAlign w:val="superscript"/>
              </w:rPr>
              <w:t>ο</w:t>
            </w:r>
            <w:r>
              <w:rPr>
                <w:rFonts w:ascii="Calibri" w:hAnsi="Calibri" w:cs="Arial"/>
                <w:b/>
                <w:sz w:val="24"/>
                <w:szCs w:val="24"/>
              </w:rPr>
              <w:t xml:space="preserve"> Γυμνάσιο Αρτέμιδος</w:t>
            </w:r>
          </w:p>
        </w:tc>
        <w:tc>
          <w:tcPr>
            <w:tcW w:w="4891" w:type="dxa"/>
            <w:vAlign w:val="center"/>
          </w:tcPr>
          <w:p w:rsidR="00F63652" w:rsidRDefault="00F63652" w:rsidP="005030A8">
            <w:pPr>
              <w:tabs>
                <w:tab w:val="left" w:pos="1843"/>
              </w:tabs>
              <w:ind w:left="-57"/>
              <w:rPr>
                <w:rFonts w:ascii="Calibri" w:hAnsi="Calibri" w:cs="Arial"/>
                <w:sz w:val="24"/>
                <w:szCs w:val="24"/>
              </w:rPr>
            </w:pPr>
            <w:r>
              <w:rPr>
                <w:rFonts w:ascii="Calibri" w:hAnsi="Calibri" w:cs="Arial"/>
                <w:noProof/>
                <w:sz w:val="24"/>
                <w:szCs w:val="24"/>
              </w:rPr>
              <w:pict>
                <v:shape id="_x0000_s1030" type="#_x0000_t202" style="position:absolute;left:0;text-align:left;margin-left:39.55pt;margin-top:4pt;width:166.1pt;height:47.95pt;z-index:251664384;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94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" stroked="f">
                  <v:textbox>
                    <w:txbxContent>
                      <w:p w:rsidR="00F63652" w:rsidRPr="007A47C1" w:rsidRDefault="00F63652" w:rsidP="00F63652">
                        <w:pPr>
                          <w:rPr>
                            <w:rFonts w:ascii="Arial" w:hAnsi="Arial"/>
                          </w:rPr>
                        </w:pPr>
                      </w:p>
                    </w:txbxContent>
                  </v:textbox>
                </v:shape>
              </w:pict>
            </w:r>
          </w:p>
          <w:p w:rsidR="00F63652" w:rsidRDefault="00F63652" w:rsidP="005030A8">
            <w:pPr>
              <w:tabs>
                <w:tab w:val="left" w:pos="1843"/>
              </w:tabs>
              <w:ind w:left="-57"/>
              <w:rPr>
                <w:rFonts w:ascii="Calibri" w:hAnsi="Calibri" w:cs="Arial"/>
                <w:sz w:val="24"/>
                <w:szCs w:val="24"/>
              </w:rPr>
            </w:pPr>
          </w:p>
          <w:p w:rsidR="00F63652" w:rsidRDefault="00F63652" w:rsidP="005030A8">
            <w:pPr>
              <w:tabs>
                <w:tab w:val="left" w:pos="1843"/>
              </w:tabs>
              <w:ind w:left="-57"/>
              <w:rPr>
                <w:rFonts w:ascii="Calibri" w:hAnsi="Calibri" w:cs="Arial"/>
                <w:sz w:val="24"/>
                <w:szCs w:val="24"/>
              </w:rPr>
            </w:pPr>
          </w:p>
          <w:p w:rsidR="00F63652" w:rsidRDefault="00F63652" w:rsidP="005030A8">
            <w:pPr>
              <w:tabs>
                <w:tab w:val="left" w:pos="1843"/>
              </w:tabs>
              <w:ind w:left="-57"/>
              <w:rPr>
                <w:rFonts w:ascii="Calibri" w:hAnsi="Calibri" w:cs="Arial"/>
                <w:sz w:val="24"/>
                <w:szCs w:val="24"/>
              </w:rPr>
            </w:pPr>
          </w:p>
          <w:p w:rsidR="00F63652" w:rsidRDefault="00F63652" w:rsidP="005030A8">
            <w:pPr>
              <w:tabs>
                <w:tab w:val="left" w:pos="1843"/>
              </w:tabs>
              <w:ind w:left="-57"/>
              <w:rPr>
                <w:rFonts w:ascii="Calibri" w:hAnsi="Calibri" w:cs="Arial"/>
                <w:sz w:val="24"/>
                <w:szCs w:val="24"/>
              </w:rPr>
            </w:pPr>
          </w:p>
          <w:p w:rsidR="00F63652" w:rsidRPr="001A7CCE" w:rsidRDefault="00F63652" w:rsidP="005030A8">
            <w:pPr>
              <w:tabs>
                <w:tab w:val="left" w:pos="1843"/>
              </w:tabs>
              <w:ind w:left="-57"/>
              <w:rPr>
                <w:rFonts w:ascii="Arial" w:hAnsi="Arial" w:cs="Arial"/>
                <w:sz w:val="24"/>
                <w:szCs w:val="24"/>
              </w:rPr>
            </w:pPr>
            <w:r>
              <w:rPr>
                <w:rFonts w:ascii="Arial" w:hAnsi="Arial" w:cs="Arial"/>
                <w:sz w:val="24"/>
                <w:szCs w:val="24"/>
              </w:rPr>
              <w:t>Αριθμ.562/7-4-22</w:t>
            </w:r>
          </w:p>
        </w:tc>
      </w:tr>
      <w:tr w:rsidR="00F63652" w:rsidRPr="00825570" w:rsidTr="00F63652">
        <w:trPr>
          <w:trHeight w:val="566"/>
        </w:trPr>
        <w:tc>
          <w:tcPr>
            <w:tcW w:w="9781" w:type="dxa"/>
            <w:gridSpan w:val="2"/>
            <w:vAlign w:val="center"/>
          </w:tcPr>
          <w:p w:rsidR="00F63652" w:rsidRPr="00825570" w:rsidRDefault="00F63652" w:rsidP="005030A8">
            <w:pPr>
              <w:rPr>
                <w:rFonts w:ascii="Calibri" w:hAnsi="Calibri" w:cs="Arial"/>
                <w:bCs/>
                <w:sz w:val="24"/>
                <w:szCs w:val="24"/>
              </w:rPr>
            </w:pPr>
            <w:proofErr w:type="spellStart"/>
            <w:r w:rsidRPr="0052423F">
              <w:rPr>
                <w:rFonts w:ascii="Calibri" w:eastAsia="Calibri" w:hAnsi="Calibri" w:cs="Arial"/>
                <w:b/>
                <w:sz w:val="24"/>
                <w:szCs w:val="24"/>
              </w:rPr>
              <w:t>Ταχ</w:t>
            </w:r>
            <w:proofErr w:type="spellEnd"/>
            <w:r w:rsidRPr="00825570">
              <w:rPr>
                <w:rFonts w:ascii="Calibri" w:eastAsia="Calibri" w:hAnsi="Calibri" w:cs="Arial"/>
                <w:b/>
                <w:sz w:val="24"/>
                <w:szCs w:val="24"/>
              </w:rPr>
              <w:t xml:space="preserve">. </w:t>
            </w:r>
            <w:r w:rsidRPr="0052423F">
              <w:rPr>
                <w:rFonts w:ascii="Calibri" w:eastAsia="Calibri" w:hAnsi="Calibri" w:cs="Arial"/>
                <w:b/>
                <w:sz w:val="24"/>
                <w:szCs w:val="24"/>
              </w:rPr>
              <w:t>Δ</w:t>
            </w:r>
            <w:r w:rsidRPr="00825570">
              <w:rPr>
                <w:rFonts w:ascii="Calibri" w:eastAsia="Calibri" w:hAnsi="Calibri" w:cs="Arial"/>
                <w:b/>
                <w:sz w:val="24"/>
                <w:szCs w:val="24"/>
              </w:rPr>
              <w:t>/</w:t>
            </w:r>
            <w:r w:rsidRPr="0052423F">
              <w:rPr>
                <w:rFonts w:ascii="Calibri" w:eastAsia="Calibri" w:hAnsi="Calibri" w:cs="Arial"/>
                <w:b/>
                <w:sz w:val="24"/>
                <w:szCs w:val="24"/>
              </w:rPr>
              <w:t>νση</w:t>
            </w:r>
            <w:r w:rsidRPr="00825570">
              <w:rPr>
                <w:rFonts w:ascii="Calibri" w:hAnsi="Calibri" w:cs="Arial"/>
                <w:b/>
                <w:sz w:val="24"/>
                <w:szCs w:val="24"/>
              </w:rPr>
              <w:t xml:space="preserve"> :</w:t>
            </w:r>
            <w:r>
              <w:rPr>
                <w:rFonts w:ascii="Calibri" w:hAnsi="Calibri" w:cs="Arial"/>
                <w:b/>
                <w:sz w:val="24"/>
                <w:szCs w:val="24"/>
              </w:rPr>
              <w:t>Παπανδρέου 3</w:t>
            </w:r>
            <w:r w:rsidRPr="0052423F">
              <w:rPr>
                <w:rFonts w:ascii="Calibri" w:hAnsi="Calibri" w:cs="Arial"/>
                <w:b/>
                <w:sz w:val="24"/>
                <w:szCs w:val="24"/>
              </w:rPr>
              <w:t xml:space="preserve"> Τ</w:t>
            </w:r>
            <w:r w:rsidRPr="00825570">
              <w:rPr>
                <w:rFonts w:ascii="Calibri" w:hAnsi="Calibri" w:cs="Arial"/>
                <w:b/>
                <w:sz w:val="24"/>
                <w:szCs w:val="24"/>
              </w:rPr>
              <w:t>.</w:t>
            </w:r>
            <w:r w:rsidRPr="0052423F">
              <w:rPr>
                <w:rFonts w:ascii="Calibri" w:hAnsi="Calibri" w:cs="Arial"/>
                <w:b/>
                <w:sz w:val="24"/>
                <w:szCs w:val="24"/>
              </w:rPr>
              <w:t>Κ</w:t>
            </w:r>
            <w:r w:rsidRPr="00825570">
              <w:rPr>
                <w:rFonts w:ascii="Calibri" w:hAnsi="Calibri" w:cs="Arial"/>
                <w:b/>
                <w:sz w:val="24"/>
                <w:szCs w:val="24"/>
              </w:rPr>
              <w:t xml:space="preserve">. – </w:t>
            </w:r>
            <w:r w:rsidRPr="0052423F">
              <w:rPr>
                <w:rFonts w:ascii="Calibri" w:hAnsi="Calibri" w:cs="Arial"/>
                <w:b/>
                <w:sz w:val="24"/>
                <w:szCs w:val="24"/>
              </w:rPr>
              <w:t>Πόλη</w:t>
            </w:r>
            <w:r w:rsidRPr="00825570">
              <w:rPr>
                <w:rFonts w:ascii="Calibri" w:hAnsi="Calibri" w:cs="Arial"/>
                <w:b/>
                <w:sz w:val="24"/>
                <w:szCs w:val="24"/>
              </w:rPr>
              <w:t>:  19016</w:t>
            </w:r>
          </w:p>
        </w:tc>
      </w:tr>
      <w:tr w:rsidR="00F63652" w:rsidRPr="00280753" w:rsidTr="00F63652">
        <w:trPr>
          <w:trHeight w:val="883"/>
        </w:trPr>
        <w:tc>
          <w:tcPr>
            <w:tcW w:w="9781" w:type="dxa"/>
            <w:gridSpan w:val="2"/>
            <w:vAlign w:val="center"/>
          </w:tcPr>
          <w:p w:rsidR="00F63652" w:rsidRPr="0052423F" w:rsidRDefault="00F63652" w:rsidP="005030A8">
            <w:pPr>
              <w:rPr>
                <w:rFonts w:ascii="Calibri" w:hAnsi="Calibri" w:cs="Arial"/>
                <w:b/>
                <w:sz w:val="24"/>
                <w:szCs w:val="24"/>
                <w:lang w:val="fr-FR"/>
              </w:rPr>
            </w:pPr>
            <w:r w:rsidRPr="001B6ED2">
              <w:rPr>
                <w:rFonts w:ascii="Calibri" w:hAnsi="Calibri" w:cs="Arial"/>
                <w:b/>
                <w:sz w:val="24"/>
                <w:szCs w:val="24"/>
                <w:lang w:val="it-IT"/>
              </w:rPr>
              <w:t>e-mail</w:t>
            </w:r>
            <w:r>
              <w:rPr>
                <w:rFonts w:ascii="Calibri" w:hAnsi="Calibri" w:cs="Arial"/>
                <w:b/>
                <w:sz w:val="24"/>
                <w:szCs w:val="24"/>
                <w:lang w:val="fr-FR"/>
              </w:rPr>
              <w:t xml:space="preserve">: </w:t>
            </w:r>
            <w:r w:rsidRPr="001B6ED2">
              <w:rPr>
                <w:rFonts w:ascii="Calibri" w:hAnsi="Calibri" w:cs="Arial"/>
                <w:b/>
                <w:sz w:val="24"/>
                <w:szCs w:val="24"/>
                <w:lang w:val="it-IT"/>
              </w:rPr>
              <w:t>mail@2gym</w:t>
            </w:r>
            <w:r>
              <w:rPr>
                <w:rFonts w:ascii="Calibri" w:hAnsi="Calibri" w:cs="Arial"/>
                <w:b/>
                <w:sz w:val="24"/>
                <w:szCs w:val="24"/>
                <w:lang w:val="fr-FR"/>
              </w:rPr>
              <w:t>-artem.att.sch.gr</w:t>
            </w:r>
          </w:p>
          <w:p w:rsidR="00F63652" w:rsidRDefault="00F63652" w:rsidP="005030A8">
            <w:pPr>
              <w:rPr>
                <w:rFonts w:ascii="Calibri" w:hAnsi="Calibri" w:cs="Arial"/>
                <w:b/>
                <w:sz w:val="24"/>
                <w:szCs w:val="24"/>
              </w:rPr>
            </w:pPr>
            <w:proofErr w:type="spellStart"/>
            <w:r w:rsidRPr="0052423F">
              <w:rPr>
                <w:rFonts w:ascii="Calibri" w:hAnsi="Calibri" w:cs="Arial"/>
                <w:b/>
                <w:sz w:val="24"/>
                <w:szCs w:val="24"/>
              </w:rPr>
              <w:t>Πληροφορ</w:t>
            </w:r>
            <w:proofErr w:type="spellEnd"/>
            <w:r w:rsidRPr="0021232D">
              <w:rPr>
                <w:rFonts w:ascii="Calibri" w:hAnsi="Calibri" w:cs="Arial"/>
                <w:b/>
                <w:sz w:val="24"/>
                <w:szCs w:val="24"/>
              </w:rPr>
              <w:t>.</w:t>
            </w:r>
            <w:r w:rsidRPr="0052423F">
              <w:rPr>
                <w:rFonts w:ascii="Calibri" w:hAnsi="Calibri" w:cs="Arial"/>
                <w:sz w:val="24"/>
                <w:szCs w:val="24"/>
              </w:rPr>
              <w:t>:</w:t>
            </w:r>
            <w:proofErr w:type="spellStart"/>
            <w:r>
              <w:rPr>
                <w:rFonts w:ascii="Calibri" w:hAnsi="Calibri" w:cs="Arial"/>
                <w:b/>
                <w:sz w:val="24"/>
                <w:szCs w:val="24"/>
                <w:lang w:val="en-US"/>
              </w:rPr>
              <w:t>Γο</w:t>
            </w:r>
            <w:r>
              <w:rPr>
                <w:rFonts w:ascii="Calibri" w:hAnsi="Calibri" w:cs="Arial"/>
                <w:b/>
                <w:sz w:val="24"/>
                <w:szCs w:val="24"/>
              </w:rPr>
              <w:t>ύναρη</w:t>
            </w:r>
            <w:proofErr w:type="spellEnd"/>
            <w:r>
              <w:rPr>
                <w:rFonts w:ascii="Calibri" w:hAnsi="Calibri" w:cs="Arial"/>
                <w:b/>
                <w:sz w:val="24"/>
                <w:szCs w:val="24"/>
              </w:rPr>
              <w:t xml:space="preserve"> Μαρινέττα</w:t>
            </w:r>
          </w:p>
          <w:p w:rsidR="00F63652" w:rsidRPr="00280753" w:rsidRDefault="00F63652" w:rsidP="005030A8">
            <w:pPr>
              <w:rPr>
                <w:rFonts w:ascii="Calibri" w:hAnsi="Calibri" w:cs="Arial"/>
                <w:sz w:val="24"/>
                <w:szCs w:val="24"/>
              </w:rPr>
            </w:pPr>
            <w:r w:rsidRPr="00CA7148">
              <w:rPr>
                <w:rFonts w:ascii="Calibri" w:hAnsi="Calibri" w:cs="Arial"/>
                <w:b/>
                <w:bCs/>
                <w:sz w:val="24"/>
                <w:szCs w:val="24"/>
              </w:rPr>
              <w:t xml:space="preserve"> </w:t>
            </w:r>
            <w:r w:rsidRPr="00CA7148">
              <w:rPr>
                <w:rFonts w:ascii="Calibri" w:hAnsi="Calibri" w:cs="Arial"/>
                <w:b/>
                <w:bCs/>
                <w:sz w:val="24"/>
                <w:szCs w:val="24"/>
              </w:rPr>
              <w:sym w:font="Wingdings" w:char="F028"/>
            </w:r>
            <w:r w:rsidRPr="00CA7148">
              <w:rPr>
                <w:rFonts w:ascii="Calibri" w:hAnsi="Calibri" w:cs="Arial"/>
                <w:b/>
                <w:bCs/>
                <w:sz w:val="24"/>
                <w:szCs w:val="24"/>
              </w:rPr>
              <w:t>Τηλέφωνο: 22940</w:t>
            </w:r>
            <w:r>
              <w:rPr>
                <w:rFonts w:ascii="Calibri" w:hAnsi="Calibri" w:cs="Arial"/>
                <w:b/>
                <w:bCs/>
                <w:sz w:val="24"/>
                <w:szCs w:val="24"/>
              </w:rPr>
              <w:t>87850</w:t>
            </w:r>
          </w:p>
        </w:tc>
      </w:tr>
    </w:tbl>
    <w:p w:rsidR="004D636C" w:rsidRPr="004D636C" w:rsidRDefault="004D636C" w:rsidP="00F63652">
      <w:pPr>
        <w:shd w:val="clear" w:color="auto" w:fill="FFFFFF"/>
        <w:spacing w:after="0" w:line="240" w:lineRule="auto"/>
        <w:ind w:left="-567"/>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b/>
          <w:bCs/>
          <w:color w:val="212121"/>
          <w:sz w:val="24"/>
          <w:szCs w:val="24"/>
          <w:lang w:eastAsia="el-GR"/>
        </w:rPr>
        <w:t>ΘΕΜΑ: «Πρόσκληση εκδήλωσης ενδιαφέροντος για την Εκπαιδευτική εκδρομή του 2ου Γυμνασίου Αρτέμιδος  στη «Λακωνική Μάνη ».</w:t>
      </w:r>
    </w:p>
    <w:p w:rsidR="004D636C" w:rsidRPr="004D636C" w:rsidRDefault="004D636C" w:rsidP="00F63652">
      <w:pPr>
        <w:shd w:val="clear" w:color="auto" w:fill="FFFFFF"/>
        <w:spacing w:after="0" w:line="240" w:lineRule="auto"/>
        <w:ind w:left="-567"/>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Το 2ο Γυμνάσιο  Αρτέμιδος  προτίθεται να πραγματοποιήσει  διήμερη εκπαιδευτική επίσκεψη (1 διανυκτέρευση),</w:t>
      </w:r>
      <w:r w:rsidRPr="004D636C">
        <w:rPr>
          <w:rFonts w:ascii="Times New Roman" w:eastAsia="Times New Roman" w:hAnsi="Times New Roman" w:cs="Times New Roman"/>
          <w:b/>
          <w:bCs/>
          <w:i/>
          <w:iCs/>
          <w:color w:val="212121"/>
          <w:sz w:val="24"/>
          <w:szCs w:val="24"/>
          <w:lang w:eastAsia="el-GR"/>
        </w:rPr>
        <w:t> </w:t>
      </w:r>
      <w:r w:rsidRPr="004D636C">
        <w:rPr>
          <w:rFonts w:ascii="Times New Roman" w:eastAsia="Times New Roman" w:hAnsi="Times New Roman" w:cs="Times New Roman"/>
          <w:color w:val="212121"/>
          <w:sz w:val="24"/>
          <w:szCs w:val="24"/>
          <w:lang w:eastAsia="el-GR"/>
        </w:rPr>
        <w:t xml:space="preserve">στο πλαίσιο της εγκυκλίου </w:t>
      </w:r>
      <w:r w:rsidR="00F63652">
        <w:rPr>
          <w:rFonts w:ascii="Times New Roman" w:eastAsia="Times New Roman" w:hAnsi="Times New Roman" w:cs="Times New Roman"/>
          <w:color w:val="212121"/>
          <w:sz w:val="24"/>
          <w:szCs w:val="24"/>
          <w:lang w:eastAsia="el-GR"/>
        </w:rPr>
        <w:t>ΦΕΚ456/τομος Β/13/2/2020</w:t>
      </w:r>
    </w:p>
    <w:p w:rsidR="004D636C" w:rsidRPr="004D636C" w:rsidRDefault="004D636C" w:rsidP="00F63652">
      <w:pPr>
        <w:shd w:val="clear" w:color="auto" w:fill="FFFFFF"/>
        <w:spacing w:after="0" w:line="240" w:lineRule="auto"/>
        <w:ind w:left="-567"/>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Καλούνται οι έχοντες τα νόμιμα προσόντα τουριστικοί πράκτορες, να υποβάλουν </w:t>
      </w:r>
      <w:r w:rsidRPr="004D636C">
        <w:rPr>
          <w:rFonts w:ascii="Times New Roman" w:eastAsia="Times New Roman" w:hAnsi="Times New Roman" w:cs="Times New Roman"/>
          <w:b/>
          <w:bCs/>
          <w:color w:val="212121"/>
          <w:sz w:val="24"/>
          <w:szCs w:val="24"/>
          <w:lang w:eastAsia="el-GR"/>
        </w:rPr>
        <w:t>κλειστές</w:t>
      </w:r>
      <w:r w:rsidRPr="004D636C">
        <w:rPr>
          <w:rFonts w:ascii="Times New Roman" w:eastAsia="Times New Roman" w:hAnsi="Times New Roman" w:cs="Times New Roman"/>
          <w:color w:val="212121"/>
          <w:sz w:val="24"/>
          <w:szCs w:val="24"/>
          <w:lang w:eastAsia="el-GR"/>
        </w:rPr>
        <w:t> προσφορές  σχετικά με την εκδρομή-μετακίνηση του σχολείου μας, σύμφωνα με τις παρακάτω προδιαγραφές:</w:t>
      </w:r>
    </w:p>
    <w:p w:rsidR="004D636C" w:rsidRPr="004D636C" w:rsidRDefault="004D636C" w:rsidP="00F63652">
      <w:pPr>
        <w:shd w:val="clear" w:color="auto" w:fill="FFFFFF"/>
        <w:spacing w:after="0" w:line="240" w:lineRule="auto"/>
        <w:ind w:left="-567"/>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b/>
          <w:bCs/>
          <w:color w:val="212121"/>
          <w:sz w:val="24"/>
          <w:szCs w:val="24"/>
          <w:lang w:eastAsia="el-GR"/>
        </w:rPr>
        <w:t>Προορισμός: ΛΑΚΩΝΙΚΗ ΜΑΝΗ</w:t>
      </w:r>
    </w:p>
    <w:p w:rsidR="00915B3B" w:rsidRPr="004D636C" w:rsidRDefault="004D636C" w:rsidP="00915B3B">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b/>
          <w:bCs/>
          <w:color w:val="212121"/>
          <w:sz w:val="24"/>
          <w:szCs w:val="24"/>
          <w:lang w:eastAsia="el-GR"/>
        </w:rPr>
        <w:t>Χρονικό διάστημα: </w:t>
      </w:r>
      <w:r w:rsidRPr="004D636C">
        <w:rPr>
          <w:rFonts w:ascii="Times New Roman" w:eastAsia="Times New Roman" w:hAnsi="Times New Roman" w:cs="Times New Roman"/>
          <w:color w:val="212121"/>
          <w:sz w:val="24"/>
          <w:szCs w:val="24"/>
          <w:lang w:eastAsia="el-GR"/>
        </w:rPr>
        <w:t>Αναχώρηση  Σάββατο  </w:t>
      </w:r>
      <w:r w:rsidRPr="004D636C">
        <w:rPr>
          <w:rFonts w:ascii="Times New Roman" w:eastAsia="Times New Roman" w:hAnsi="Times New Roman" w:cs="Times New Roman"/>
          <w:b/>
          <w:bCs/>
          <w:color w:val="212121"/>
          <w:sz w:val="24"/>
          <w:szCs w:val="24"/>
          <w:lang w:eastAsia="el-GR"/>
        </w:rPr>
        <w:t xml:space="preserve"> 14-05-2022,  7:00 </w:t>
      </w:r>
      <w:proofErr w:type="spellStart"/>
      <w:r w:rsidRPr="004D636C">
        <w:rPr>
          <w:rFonts w:ascii="Times New Roman" w:eastAsia="Times New Roman" w:hAnsi="Times New Roman" w:cs="Times New Roman"/>
          <w:b/>
          <w:bCs/>
          <w:color w:val="212121"/>
          <w:sz w:val="24"/>
          <w:szCs w:val="24"/>
          <w:lang w:eastAsia="el-GR"/>
        </w:rPr>
        <w:t>π.μ</w:t>
      </w:r>
      <w:proofErr w:type="spellEnd"/>
      <w:r w:rsidRPr="004D636C">
        <w:rPr>
          <w:rFonts w:ascii="Times New Roman" w:eastAsia="Times New Roman" w:hAnsi="Times New Roman" w:cs="Times New Roman"/>
          <w:color w:val="212121"/>
          <w:sz w:val="24"/>
          <w:szCs w:val="24"/>
          <w:lang w:eastAsia="el-GR"/>
        </w:rPr>
        <w:t>. από το σχολείο και</w:t>
      </w:r>
      <w:r w:rsidR="00915B3B" w:rsidRPr="004D636C">
        <w:rPr>
          <w:rFonts w:ascii="Times New Roman" w:eastAsia="Times New Roman" w:hAnsi="Times New Roman" w:cs="Times New Roman"/>
          <w:color w:val="212121"/>
          <w:sz w:val="24"/>
          <w:szCs w:val="24"/>
          <w:lang w:eastAsia="el-GR"/>
        </w:rPr>
        <w:t xml:space="preserve"> επιστροφή  Κυριακή</w:t>
      </w:r>
      <w:r w:rsidR="00915B3B" w:rsidRPr="004D636C">
        <w:rPr>
          <w:rFonts w:ascii="Times New Roman" w:eastAsia="Times New Roman" w:hAnsi="Times New Roman" w:cs="Times New Roman"/>
          <w:b/>
          <w:bCs/>
          <w:color w:val="212121"/>
          <w:sz w:val="24"/>
          <w:szCs w:val="24"/>
          <w:lang w:eastAsia="el-GR"/>
        </w:rPr>
        <w:t xml:space="preserve"> 15-05-2022,   21:00 </w:t>
      </w:r>
      <w:proofErr w:type="spellStart"/>
      <w:r w:rsidR="00915B3B" w:rsidRPr="004D636C">
        <w:rPr>
          <w:rFonts w:ascii="Times New Roman" w:eastAsia="Times New Roman" w:hAnsi="Times New Roman" w:cs="Times New Roman"/>
          <w:b/>
          <w:bCs/>
          <w:color w:val="212121"/>
          <w:sz w:val="24"/>
          <w:szCs w:val="24"/>
          <w:lang w:eastAsia="el-GR"/>
        </w:rPr>
        <w:t>μ.μ</w:t>
      </w:r>
      <w:proofErr w:type="spellEnd"/>
      <w:r w:rsidR="00915B3B" w:rsidRPr="004D636C">
        <w:rPr>
          <w:rFonts w:ascii="Times New Roman" w:eastAsia="Times New Roman" w:hAnsi="Times New Roman" w:cs="Times New Roman"/>
          <w:b/>
          <w:bCs/>
          <w:color w:val="212121"/>
          <w:sz w:val="24"/>
          <w:szCs w:val="24"/>
          <w:lang w:eastAsia="el-GR"/>
        </w:rPr>
        <w:t> </w:t>
      </w:r>
      <w:r w:rsidR="00915B3B" w:rsidRPr="004D636C">
        <w:rPr>
          <w:rFonts w:ascii="Times New Roman" w:eastAsia="Times New Roman" w:hAnsi="Times New Roman" w:cs="Times New Roman"/>
          <w:color w:val="212121"/>
          <w:sz w:val="24"/>
          <w:szCs w:val="24"/>
          <w:lang w:eastAsia="el-GR"/>
        </w:rPr>
        <w:t>στο σχολείο.</w:t>
      </w:r>
    </w:p>
    <w:p w:rsidR="00915B3B" w:rsidRPr="004D636C" w:rsidRDefault="00915B3B" w:rsidP="00915B3B">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w:t>
      </w:r>
      <w:r w:rsidRPr="004D636C">
        <w:rPr>
          <w:rFonts w:ascii="Times New Roman" w:eastAsia="Times New Roman" w:hAnsi="Times New Roman" w:cs="Times New Roman"/>
          <w:b/>
          <w:bCs/>
          <w:color w:val="212121"/>
          <w:sz w:val="24"/>
          <w:szCs w:val="24"/>
          <w:lang w:eastAsia="el-GR"/>
        </w:rPr>
        <w:t>Προβλεπόμενες Συμμετοχές</w:t>
      </w:r>
      <w:r w:rsidRPr="004D636C">
        <w:rPr>
          <w:rFonts w:ascii="Times New Roman" w:eastAsia="Times New Roman" w:hAnsi="Times New Roman" w:cs="Times New Roman"/>
          <w:color w:val="212121"/>
          <w:sz w:val="24"/>
          <w:szCs w:val="24"/>
          <w:lang w:eastAsia="el-GR"/>
        </w:rPr>
        <w:t>: Περίπου   85   μαθητές και  5  συνοδοί καθηγητές.</w:t>
      </w:r>
    </w:p>
    <w:p w:rsidR="00915B3B" w:rsidRPr="004D636C" w:rsidRDefault="00915B3B" w:rsidP="00915B3B">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w:t>
      </w:r>
      <w:r w:rsidRPr="004D636C">
        <w:rPr>
          <w:rFonts w:ascii="Times New Roman" w:eastAsia="Times New Roman" w:hAnsi="Times New Roman" w:cs="Times New Roman"/>
          <w:b/>
          <w:bCs/>
          <w:color w:val="212121"/>
          <w:sz w:val="24"/>
          <w:szCs w:val="24"/>
          <w:lang w:eastAsia="el-GR"/>
        </w:rPr>
        <w:t>Ζητούμενες υπηρεσίες</w:t>
      </w:r>
      <w:r w:rsidRPr="004D636C">
        <w:rPr>
          <w:rFonts w:ascii="Times New Roman" w:eastAsia="Times New Roman" w:hAnsi="Times New Roman" w:cs="Times New Roman"/>
          <w:color w:val="212121"/>
          <w:sz w:val="24"/>
          <w:szCs w:val="24"/>
          <w:lang w:eastAsia="el-GR"/>
        </w:rPr>
        <w:t>:</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lastRenderedPageBreak/>
        <w:t>1. Μία (1) διανυκτέρευση σε ξενοδοχείο 3*  στο  Καραβοστάσι ή Νέο Οίτυλο Λακωνίας, </w:t>
      </w:r>
      <w:r w:rsidRPr="004D636C">
        <w:rPr>
          <w:rFonts w:ascii="Times New Roman" w:eastAsia="Times New Roman" w:hAnsi="Times New Roman" w:cs="Times New Roman"/>
          <w:b/>
          <w:bCs/>
          <w:color w:val="212121"/>
          <w:sz w:val="24"/>
          <w:szCs w:val="24"/>
          <w:lang w:eastAsia="el-GR"/>
        </w:rPr>
        <w:t>σε ενιαίο κεντρικό  κτίριο και όχι σε </w:t>
      </w:r>
      <w:r w:rsidRPr="004D636C">
        <w:rPr>
          <w:rFonts w:ascii="Times New Roman" w:eastAsia="Times New Roman" w:hAnsi="Times New Roman" w:cs="Times New Roman"/>
          <w:b/>
          <w:bCs/>
          <w:color w:val="212121"/>
          <w:sz w:val="24"/>
          <w:szCs w:val="24"/>
          <w:lang w:val="en-US" w:eastAsia="el-GR"/>
        </w:rPr>
        <w:t>bungalows</w:t>
      </w:r>
      <w:r w:rsidRPr="004D636C">
        <w:rPr>
          <w:rFonts w:ascii="Times New Roman" w:eastAsia="Times New Roman" w:hAnsi="Times New Roman" w:cs="Times New Roman"/>
          <w:b/>
          <w:bCs/>
          <w:color w:val="212121"/>
          <w:sz w:val="24"/>
          <w:szCs w:val="24"/>
          <w:lang w:eastAsia="el-GR"/>
        </w:rPr>
        <w:t>, με πρωινό και δείπνο σε μπουφέ.</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w:t>
      </w:r>
      <w:r w:rsidRPr="004D636C">
        <w:rPr>
          <w:rFonts w:ascii="Times New Roman" w:eastAsia="Times New Roman" w:hAnsi="Times New Roman" w:cs="Times New Roman"/>
          <w:b/>
          <w:bCs/>
          <w:color w:val="212121"/>
          <w:sz w:val="24"/>
          <w:szCs w:val="24"/>
          <w:lang w:eastAsia="el-GR"/>
        </w:rPr>
        <w:t>Σημαντικό: τα δωμάτια να βρίσκονται όλα στην ίδια πτέρυγα και να υπάρχει προσωπικό ασφαλείας.</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2. Διαμονή των μαθητών σε </w:t>
      </w:r>
      <w:r w:rsidRPr="004D636C">
        <w:rPr>
          <w:rFonts w:ascii="Times New Roman" w:eastAsia="Times New Roman" w:hAnsi="Times New Roman" w:cs="Times New Roman"/>
          <w:b/>
          <w:bCs/>
          <w:color w:val="212121"/>
          <w:sz w:val="24"/>
          <w:szCs w:val="24"/>
          <w:lang w:eastAsia="el-GR"/>
        </w:rPr>
        <w:t> τρίκλινα και τετράκλινα</w:t>
      </w:r>
      <w:r w:rsidRPr="004D636C">
        <w:rPr>
          <w:rFonts w:ascii="Times New Roman" w:eastAsia="Times New Roman" w:hAnsi="Times New Roman" w:cs="Times New Roman"/>
          <w:color w:val="212121"/>
          <w:sz w:val="24"/>
          <w:szCs w:val="24"/>
          <w:lang w:eastAsia="el-GR"/>
        </w:rPr>
        <w:t> δωμάτια και για τους συνοδούς εκπαιδευτικούς </w:t>
      </w:r>
      <w:r w:rsidRPr="004D636C">
        <w:rPr>
          <w:rFonts w:ascii="Times New Roman" w:eastAsia="Times New Roman" w:hAnsi="Times New Roman" w:cs="Times New Roman"/>
          <w:b/>
          <w:bCs/>
          <w:color w:val="212121"/>
          <w:sz w:val="24"/>
          <w:szCs w:val="24"/>
          <w:lang w:eastAsia="el-GR"/>
        </w:rPr>
        <w:t>μονόκλινα</w:t>
      </w:r>
      <w:r w:rsidRPr="004D636C">
        <w:rPr>
          <w:rFonts w:ascii="Times New Roman" w:eastAsia="Times New Roman" w:hAnsi="Times New Roman" w:cs="Times New Roman"/>
          <w:color w:val="212121"/>
          <w:sz w:val="24"/>
          <w:szCs w:val="24"/>
          <w:lang w:eastAsia="el-GR"/>
        </w:rPr>
        <w:t>.</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3</w:t>
      </w:r>
      <w:r w:rsidRPr="004D636C">
        <w:rPr>
          <w:rFonts w:ascii="Times New Roman" w:eastAsia="Times New Roman" w:hAnsi="Times New Roman" w:cs="Times New Roman"/>
          <w:b/>
          <w:bCs/>
          <w:color w:val="212121"/>
          <w:sz w:val="24"/>
          <w:szCs w:val="24"/>
          <w:lang w:eastAsia="el-GR"/>
        </w:rPr>
        <w:t>. Βεβαίωση διαθεσιμότητας δωματίων στο προτεινόμενο ξενοδοχείο.</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4. 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5. </w:t>
      </w:r>
      <w:r w:rsidRPr="004D636C">
        <w:rPr>
          <w:rFonts w:ascii="Times New Roman" w:eastAsia="Times New Roman" w:hAnsi="Times New Roman" w:cs="Times New Roman"/>
          <w:b/>
          <w:bCs/>
          <w:color w:val="212121"/>
          <w:sz w:val="24"/>
          <w:szCs w:val="24"/>
          <w:lang w:eastAsia="el-GR"/>
        </w:rPr>
        <w:t>Επισκέψεις - ξεναγήσεις στο Μυστρά, στο μουσείο Ελιάς και Ελληνικού λαδιού της Σπάρτης, </w:t>
      </w:r>
      <w:r w:rsidRPr="004D636C">
        <w:rPr>
          <w:rFonts w:ascii="Times New Roman" w:eastAsia="Times New Roman" w:hAnsi="Times New Roman" w:cs="Times New Roman"/>
          <w:b/>
          <w:bCs/>
          <w:color w:val="1F497D"/>
          <w:sz w:val="24"/>
          <w:szCs w:val="24"/>
          <w:lang w:eastAsia="el-GR"/>
        </w:rPr>
        <w:t> </w:t>
      </w:r>
      <w:r w:rsidRPr="004D636C">
        <w:rPr>
          <w:rFonts w:ascii="Times New Roman" w:eastAsia="Times New Roman" w:hAnsi="Times New Roman" w:cs="Times New Roman"/>
          <w:b/>
          <w:bCs/>
          <w:color w:val="212121"/>
          <w:sz w:val="24"/>
          <w:szCs w:val="24"/>
          <w:lang w:eastAsia="el-GR"/>
        </w:rPr>
        <w:t>στο Ακρωτήριο Ταίναρο και στο  Μανιάτικο Οικισμό Βάθεια .</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6</w:t>
      </w:r>
      <w:r w:rsidRPr="004D636C">
        <w:rPr>
          <w:rFonts w:ascii="Times New Roman" w:eastAsia="Times New Roman" w:hAnsi="Times New Roman" w:cs="Times New Roman"/>
          <w:b/>
          <w:bCs/>
          <w:color w:val="212121"/>
          <w:sz w:val="24"/>
          <w:szCs w:val="24"/>
          <w:lang w:eastAsia="el-GR"/>
        </w:rPr>
        <w:t>. Συνοδός του γραφείου σε όλη τη διάρκεια της εκδρομής.</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Διασφάλιση πλήρους ιατροφαρμακευτικής περίθαλψης μαθητών και καθηγητών</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Ασφάλιση Ευθύνης Διοργανωτή και πρόσθετη ασφάλιση κάλυψης εξόδων σε περίπτωση ατυχήματος ή ασθένειας</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8</w:t>
      </w:r>
      <w:r w:rsidRPr="004D636C">
        <w:rPr>
          <w:rFonts w:ascii="Times New Roman" w:eastAsia="Times New Roman" w:hAnsi="Times New Roman" w:cs="Times New Roman"/>
          <w:b/>
          <w:bCs/>
          <w:color w:val="212121"/>
          <w:sz w:val="24"/>
          <w:szCs w:val="24"/>
          <w:lang w:eastAsia="el-GR"/>
        </w:rPr>
        <w:t>.</w:t>
      </w:r>
      <w:r w:rsidRPr="004D636C">
        <w:rPr>
          <w:rFonts w:ascii="Times New Roman" w:eastAsia="Times New Roman" w:hAnsi="Times New Roman" w:cs="Times New Roman"/>
          <w:color w:val="212121"/>
          <w:sz w:val="24"/>
          <w:szCs w:val="24"/>
          <w:lang w:eastAsia="el-GR"/>
        </w:rPr>
        <w:t>Υποχρεωτική κατάθεση </w:t>
      </w:r>
      <w:r w:rsidRPr="004D636C">
        <w:rPr>
          <w:rFonts w:ascii="Times New Roman" w:eastAsia="Times New Roman" w:hAnsi="Times New Roman" w:cs="Times New Roman"/>
          <w:b/>
          <w:bCs/>
          <w:color w:val="212121"/>
          <w:sz w:val="24"/>
          <w:szCs w:val="24"/>
          <w:lang w:eastAsia="el-GR"/>
        </w:rPr>
        <w:t>Ασφαλιστικής ενημερότητας</w:t>
      </w:r>
      <w:r w:rsidRPr="004D636C">
        <w:rPr>
          <w:rFonts w:ascii="Times New Roman" w:eastAsia="Times New Roman" w:hAnsi="Times New Roman" w:cs="Times New Roman"/>
          <w:color w:val="212121"/>
          <w:sz w:val="24"/>
          <w:szCs w:val="24"/>
          <w:lang w:eastAsia="el-GR"/>
        </w:rPr>
        <w:t> σε ισχύ και υποβολή υπεύθυνης δήλωσης ότι το ταξιδιωτικό γραφείο διαθέτει το </w:t>
      </w:r>
      <w:r w:rsidRPr="004D636C">
        <w:rPr>
          <w:rFonts w:ascii="Times New Roman" w:eastAsia="Times New Roman" w:hAnsi="Times New Roman" w:cs="Times New Roman"/>
          <w:b/>
          <w:bCs/>
          <w:color w:val="212121"/>
          <w:sz w:val="24"/>
          <w:szCs w:val="24"/>
          <w:lang w:eastAsia="el-GR"/>
        </w:rPr>
        <w:t>ειδικό σήμα λειτουργίας του ΕΟΤ</w:t>
      </w:r>
      <w:r w:rsidRPr="004D636C">
        <w:rPr>
          <w:rFonts w:ascii="Times New Roman" w:eastAsia="Times New Roman" w:hAnsi="Times New Roman" w:cs="Times New Roman"/>
          <w:color w:val="212121"/>
          <w:sz w:val="24"/>
          <w:szCs w:val="24"/>
          <w:lang w:eastAsia="el-GR"/>
        </w:rPr>
        <w:t> σε ισχύ.</w:t>
      </w:r>
    </w:p>
    <w:p w:rsidR="004D636C" w:rsidRPr="004D636C" w:rsidRDefault="004D636C" w:rsidP="004D636C">
      <w:pPr>
        <w:numPr>
          <w:ilvl w:val="0"/>
          <w:numId w:val="1"/>
        </w:numPr>
        <w:shd w:val="clear" w:color="auto" w:fill="FFFFFF"/>
        <w:spacing w:after="0" w:line="240" w:lineRule="auto"/>
        <w:ind w:left="945"/>
        <w:rPr>
          <w:rFonts w:ascii="Times New Roman" w:eastAsia="Times New Roman" w:hAnsi="Times New Roman" w:cs="Times New Roman"/>
          <w:color w:val="212121"/>
          <w:sz w:val="24"/>
          <w:szCs w:val="24"/>
          <w:lang w:eastAsia="el-GR"/>
        </w:rPr>
      </w:pPr>
      <w:r w:rsidRPr="004D636C">
        <w:rPr>
          <w:rFonts w:ascii="Times New Roman" w:eastAsia="Times New Roman" w:hAnsi="Times New Roman" w:cs="Times New Roman"/>
          <w:b/>
          <w:bCs/>
          <w:color w:val="212121"/>
          <w:sz w:val="24"/>
          <w:szCs w:val="24"/>
          <w:lang w:eastAsia="el-GR"/>
        </w:rPr>
        <w:t>Θα ληφθούν υπόψη ΜΟΝΟΝ όσες προσφορές πληρούν στο απόλυτο τις ως άνω προδιαγραφές.</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Για τις παραπάνω υπηρεσίες ζητείται η </w:t>
      </w:r>
      <w:r w:rsidRPr="004D636C">
        <w:rPr>
          <w:rFonts w:ascii="Times New Roman" w:eastAsia="Times New Roman" w:hAnsi="Times New Roman" w:cs="Times New Roman"/>
          <w:b/>
          <w:bCs/>
          <w:color w:val="212121"/>
          <w:sz w:val="24"/>
          <w:szCs w:val="24"/>
          <w:lang w:eastAsia="el-GR"/>
        </w:rPr>
        <w:t>τελική συνολική τιμή </w:t>
      </w:r>
      <w:r w:rsidRPr="004D636C">
        <w:rPr>
          <w:rFonts w:ascii="Times New Roman" w:eastAsia="Times New Roman" w:hAnsi="Times New Roman" w:cs="Times New Roman"/>
          <w:color w:val="212121"/>
          <w:sz w:val="24"/>
          <w:szCs w:val="24"/>
          <w:lang w:eastAsia="el-GR"/>
        </w:rPr>
        <w:t>της εκπαιδευτικής Εκδρομής και η </w:t>
      </w:r>
      <w:r w:rsidRPr="004D636C">
        <w:rPr>
          <w:rFonts w:ascii="Times New Roman" w:eastAsia="Times New Roman" w:hAnsi="Times New Roman" w:cs="Times New Roman"/>
          <w:b/>
          <w:bCs/>
          <w:color w:val="212121"/>
          <w:sz w:val="24"/>
          <w:szCs w:val="24"/>
          <w:lang w:eastAsia="el-GR"/>
        </w:rPr>
        <w:t>τελική τιμή ανά μαθητή (</w:t>
      </w:r>
      <w:r w:rsidRPr="004D636C">
        <w:rPr>
          <w:rFonts w:ascii="Times New Roman" w:eastAsia="Times New Roman" w:hAnsi="Times New Roman" w:cs="Times New Roman"/>
          <w:color w:val="212121"/>
          <w:sz w:val="24"/>
          <w:szCs w:val="24"/>
          <w:lang w:eastAsia="el-GR"/>
        </w:rPr>
        <w:t xml:space="preserve">συμπεριλαμβανομένων Φ.Π.Α. και όλων των φόρων,  </w:t>
      </w:r>
      <w:proofErr w:type="spellStart"/>
      <w:r w:rsidRPr="004D636C">
        <w:rPr>
          <w:rFonts w:ascii="Times New Roman" w:eastAsia="Times New Roman" w:hAnsi="Times New Roman" w:cs="Times New Roman"/>
          <w:color w:val="212121"/>
          <w:sz w:val="24"/>
          <w:szCs w:val="24"/>
          <w:lang w:eastAsia="el-GR"/>
        </w:rPr>
        <w:t>κ.ο.κ</w:t>
      </w:r>
      <w:proofErr w:type="spellEnd"/>
      <w:r w:rsidRPr="004D636C">
        <w:rPr>
          <w:rFonts w:ascii="Times New Roman" w:eastAsia="Times New Roman" w:hAnsi="Times New Roman" w:cs="Times New Roman"/>
          <w:color w:val="212121"/>
          <w:sz w:val="24"/>
          <w:szCs w:val="24"/>
          <w:lang w:eastAsia="el-GR"/>
        </w:rPr>
        <w:t>.).</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Επιπλέον στοιχεία:</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b/>
          <w:bCs/>
          <w:color w:val="212121"/>
          <w:sz w:val="24"/>
          <w:szCs w:val="24"/>
          <w:lang w:eastAsia="el-GR"/>
        </w:rPr>
        <w:t>Δεν θα γίνουν δεκτές προσφορές με ηλεκτρονικό ταχυδρομείο.</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b/>
          <w:bCs/>
          <w:color w:val="212121"/>
          <w:sz w:val="24"/>
          <w:szCs w:val="24"/>
          <w:lang w:eastAsia="el-GR"/>
        </w:rPr>
        <w:t>Στα κριτήρια επιλογής θα συνεκτιμηθούν:</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b/>
          <w:bCs/>
          <w:color w:val="212121"/>
          <w:sz w:val="24"/>
          <w:szCs w:val="24"/>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Παρακαλώ τα ενδιαφερόμενα πρακτορεία να καταθέσουν </w:t>
      </w:r>
      <w:r w:rsidRPr="004D636C">
        <w:rPr>
          <w:rFonts w:ascii="Times New Roman" w:eastAsia="Times New Roman" w:hAnsi="Times New Roman" w:cs="Times New Roman"/>
          <w:b/>
          <w:bCs/>
          <w:color w:val="212121"/>
          <w:sz w:val="24"/>
          <w:szCs w:val="24"/>
          <w:lang w:eastAsia="el-GR"/>
        </w:rPr>
        <w:t>έως την</w:t>
      </w:r>
      <w:r w:rsidRPr="00F63652">
        <w:rPr>
          <w:rFonts w:ascii="Times New Roman" w:eastAsia="Times New Roman" w:hAnsi="Times New Roman" w:cs="Times New Roman"/>
          <w:b/>
          <w:bCs/>
          <w:color w:val="212121"/>
          <w:sz w:val="24"/>
          <w:szCs w:val="24"/>
          <w:lang w:eastAsia="el-GR"/>
        </w:rPr>
        <w:t>12/4/22 ημέρα Τρίτη</w:t>
      </w:r>
      <w:r w:rsidRPr="004D636C">
        <w:rPr>
          <w:rFonts w:ascii="Times New Roman" w:eastAsia="Times New Roman" w:hAnsi="Times New Roman" w:cs="Times New Roman"/>
          <w:b/>
          <w:bCs/>
          <w:color w:val="212121"/>
          <w:sz w:val="24"/>
          <w:szCs w:val="24"/>
          <w:lang w:eastAsia="el-GR"/>
        </w:rPr>
        <w:t> και ώρα 11:00</w:t>
      </w:r>
      <w:r w:rsidRPr="004D636C">
        <w:rPr>
          <w:rFonts w:ascii="Times New Roman" w:eastAsia="Times New Roman" w:hAnsi="Times New Roman" w:cs="Times New Roman"/>
          <w:color w:val="212121"/>
          <w:sz w:val="24"/>
          <w:szCs w:val="24"/>
          <w:lang w:eastAsia="el-GR"/>
        </w:rPr>
        <w:t> τις προσφορές τους σε κλειστό φάκελο, στο γραφείο της Διευθύντριας του σχολείου.</w:t>
      </w:r>
    </w:p>
    <w:p w:rsidR="004D636C" w:rsidRPr="004D636C" w:rsidRDefault="004D636C" w:rsidP="004D636C">
      <w:pPr>
        <w:shd w:val="clear" w:color="auto" w:fill="FFFFFF"/>
        <w:spacing w:after="0" w:line="240" w:lineRule="auto"/>
        <w:rPr>
          <w:rFonts w:ascii="Times New Roman" w:eastAsia="Times New Roman" w:hAnsi="Times New Roman" w:cs="Times New Roman"/>
          <w:color w:val="222222"/>
          <w:sz w:val="24"/>
          <w:szCs w:val="24"/>
          <w:lang w:eastAsia="el-GR"/>
        </w:rPr>
      </w:pPr>
      <w:r w:rsidRPr="004D636C">
        <w:rPr>
          <w:rFonts w:ascii="Times New Roman" w:eastAsia="Times New Roman" w:hAnsi="Times New Roman" w:cs="Times New Roman"/>
          <w:color w:val="212121"/>
          <w:sz w:val="24"/>
          <w:szCs w:val="24"/>
          <w:lang w:eastAsia="el-GR"/>
        </w:rPr>
        <w:t> </w:t>
      </w:r>
    </w:p>
    <w:p w:rsidR="004D636C" w:rsidRPr="00F63652" w:rsidRDefault="004D636C" w:rsidP="004D636C">
      <w:pPr>
        <w:shd w:val="clear" w:color="auto" w:fill="FFFFFF"/>
        <w:spacing w:after="0" w:line="240" w:lineRule="auto"/>
        <w:rPr>
          <w:rFonts w:ascii="Times New Roman" w:eastAsia="Times New Roman" w:hAnsi="Times New Roman" w:cs="Times New Roman"/>
          <w:color w:val="212121"/>
          <w:sz w:val="24"/>
          <w:szCs w:val="24"/>
          <w:lang w:eastAsia="el-GR"/>
        </w:rPr>
      </w:pPr>
      <w:r w:rsidRPr="004D636C">
        <w:rPr>
          <w:rFonts w:ascii="Times New Roman" w:eastAsia="Times New Roman" w:hAnsi="Times New Roman" w:cs="Times New Roman"/>
          <w:color w:val="212121"/>
          <w:sz w:val="24"/>
          <w:szCs w:val="24"/>
          <w:lang w:eastAsia="el-GR"/>
        </w:rPr>
        <w:t>Φάκελοι που δεν θα πληρούν με ακρίβεια τις ως άνω προδιαγραφές, δεν θα ληφθούν υπόψη.</w:t>
      </w:r>
    </w:p>
    <w:p w:rsidR="004D636C" w:rsidRDefault="004D636C" w:rsidP="004D636C">
      <w:pPr>
        <w:shd w:val="clear" w:color="auto" w:fill="FFFFFF"/>
        <w:spacing w:after="0" w:line="240" w:lineRule="auto"/>
        <w:rPr>
          <w:rFonts w:ascii="Segoe UI" w:eastAsia="Times New Roman" w:hAnsi="Segoe UI" w:cs="Segoe UI"/>
          <w:color w:val="212121"/>
          <w:sz w:val="23"/>
          <w:szCs w:val="23"/>
          <w:lang w:eastAsia="el-GR"/>
        </w:rPr>
      </w:pPr>
      <w:r>
        <w:rPr>
          <w:rFonts w:ascii="Segoe UI" w:eastAsia="Times New Roman" w:hAnsi="Segoe UI" w:cs="Segoe UI"/>
          <w:color w:val="212121"/>
          <w:sz w:val="23"/>
          <w:szCs w:val="23"/>
          <w:lang w:eastAsia="el-GR"/>
        </w:rPr>
        <w:t xml:space="preserve">                                                                              Η Διευθύντρια</w:t>
      </w:r>
    </w:p>
    <w:p w:rsidR="004D636C" w:rsidRPr="004D636C" w:rsidRDefault="004D636C" w:rsidP="004D636C">
      <w:pPr>
        <w:shd w:val="clear" w:color="auto" w:fill="FFFFFF"/>
        <w:spacing w:after="0" w:line="240" w:lineRule="auto"/>
        <w:rPr>
          <w:rFonts w:ascii="Arial" w:eastAsia="Times New Roman" w:hAnsi="Arial" w:cs="Arial"/>
          <w:color w:val="222222"/>
          <w:sz w:val="24"/>
          <w:szCs w:val="24"/>
          <w:lang w:eastAsia="el-GR"/>
        </w:rPr>
      </w:pPr>
      <w:r>
        <w:rPr>
          <w:rFonts w:ascii="Segoe UI" w:eastAsia="Times New Roman" w:hAnsi="Segoe UI" w:cs="Segoe UI"/>
          <w:color w:val="212121"/>
          <w:sz w:val="23"/>
          <w:szCs w:val="23"/>
          <w:lang w:eastAsia="el-GR"/>
        </w:rPr>
        <w:t xml:space="preserve">                                                                            Μαρινέττα Γούναρη</w:t>
      </w:r>
    </w:p>
    <w:p w:rsidR="004D636C" w:rsidRPr="004D636C" w:rsidRDefault="004D636C" w:rsidP="004D636C">
      <w:pPr>
        <w:shd w:val="clear" w:color="auto" w:fill="FFFFFF"/>
        <w:spacing w:after="0" w:line="240" w:lineRule="auto"/>
        <w:rPr>
          <w:rFonts w:ascii="Arial" w:eastAsia="Times New Roman" w:hAnsi="Arial" w:cs="Arial"/>
          <w:color w:val="222222"/>
          <w:sz w:val="24"/>
          <w:szCs w:val="24"/>
          <w:lang w:eastAsia="el-GR"/>
        </w:rPr>
      </w:pPr>
      <w:r w:rsidRPr="004D636C">
        <w:rPr>
          <w:rFonts w:ascii="Segoe UI" w:eastAsia="Times New Roman" w:hAnsi="Segoe UI" w:cs="Segoe UI"/>
          <w:color w:val="212121"/>
          <w:sz w:val="23"/>
          <w:szCs w:val="23"/>
          <w:lang w:eastAsia="el-GR"/>
        </w:rPr>
        <w:t> </w:t>
      </w:r>
    </w:p>
    <w:p w:rsidR="004D636C" w:rsidRPr="004D636C" w:rsidRDefault="004D636C" w:rsidP="004D636C">
      <w:pPr>
        <w:shd w:val="clear" w:color="auto" w:fill="FFFFFF"/>
        <w:spacing w:after="0" w:line="240" w:lineRule="auto"/>
        <w:rPr>
          <w:rFonts w:ascii="Arial" w:eastAsia="Times New Roman" w:hAnsi="Arial" w:cs="Arial"/>
          <w:color w:val="222222"/>
          <w:sz w:val="24"/>
          <w:szCs w:val="24"/>
          <w:lang w:eastAsia="el-GR"/>
        </w:rPr>
      </w:pPr>
      <w:r w:rsidRPr="004D636C">
        <w:rPr>
          <w:rFonts w:ascii="Segoe UI" w:eastAsia="Times New Roman" w:hAnsi="Segoe UI" w:cs="Segoe UI"/>
          <w:color w:val="212121"/>
          <w:sz w:val="23"/>
          <w:szCs w:val="23"/>
          <w:lang w:eastAsia="el-GR"/>
        </w:rPr>
        <w:lastRenderedPageBreak/>
        <w:t> </w:t>
      </w:r>
    </w:p>
    <w:p w:rsidR="0049564E" w:rsidRDefault="0049564E"/>
    <w:sectPr w:rsidR="0049564E" w:rsidSect="004956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878DE"/>
    <w:multiLevelType w:val="multilevel"/>
    <w:tmpl w:val="FAC2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36C"/>
    <w:rsid w:val="002528B7"/>
    <w:rsid w:val="003C0B55"/>
    <w:rsid w:val="0049564E"/>
    <w:rsid w:val="004D636C"/>
    <w:rsid w:val="00915B3B"/>
    <w:rsid w:val="00B24AE9"/>
    <w:rsid w:val="00BF7DBA"/>
    <w:rsid w:val="00F636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36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63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0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3230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2022-04-07T07:27:00Z</dcterms:created>
  <dcterms:modified xsi:type="dcterms:W3CDTF">2022-04-07T07:27:00Z</dcterms:modified>
</cp:coreProperties>
</file>